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3D" w:rsidRPr="00163CC2" w:rsidRDefault="00163CC2" w:rsidP="00A26AA0">
      <w:pPr>
        <w:pStyle w:val="a6"/>
        <w:ind w:left="9923"/>
        <w:rPr>
          <w:rFonts w:ascii="Times New Roman" w:hAnsi="Times New Roman" w:cs="Times New Roman"/>
          <w:sz w:val="20"/>
          <w:szCs w:val="20"/>
        </w:rPr>
      </w:pPr>
      <w:r>
        <w:rPr>
          <w:rFonts w:ascii="Times New Roman" w:hAnsi="Times New Roman" w:cs="Times New Roman"/>
          <w:sz w:val="20"/>
          <w:szCs w:val="20"/>
        </w:rPr>
        <w:t>Приложение №</w:t>
      </w:r>
      <w:r w:rsidR="00870273" w:rsidRPr="00163CC2">
        <w:rPr>
          <w:rFonts w:ascii="Times New Roman" w:hAnsi="Times New Roman" w:cs="Times New Roman"/>
          <w:sz w:val="20"/>
          <w:szCs w:val="20"/>
        </w:rPr>
        <w:t>1</w:t>
      </w:r>
    </w:p>
    <w:p w:rsidR="00870273" w:rsidRPr="00163CC2" w:rsidRDefault="00746A3D" w:rsidP="00A26AA0">
      <w:pPr>
        <w:pStyle w:val="a6"/>
        <w:ind w:left="9923"/>
        <w:rPr>
          <w:rFonts w:ascii="Times New Roman" w:hAnsi="Times New Roman" w:cs="Times New Roman"/>
          <w:sz w:val="20"/>
          <w:szCs w:val="20"/>
        </w:rPr>
      </w:pPr>
      <w:r w:rsidRPr="00163CC2">
        <w:rPr>
          <w:rFonts w:ascii="Times New Roman" w:hAnsi="Times New Roman" w:cs="Times New Roman"/>
          <w:sz w:val="20"/>
          <w:szCs w:val="20"/>
        </w:rPr>
        <w:t>к решени</w:t>
      </w:r>
      <w:r w:rsidR="00A556CB" w:rsidRPr="00163CC2">
        <w:rPr>
          <w:rFonts w:ascii="Times New Roman" w:hAnsi="Times New Roman" w:cs="Times New Roman"/>
          <w:sz w:val="20"/>
          <w:szCs w:val="20"/>
        </w:rPr>
        <w:t>ю</w:t>
      </w:r>
      <w:r w:rsidRPr="00163CC2">
        <w:rPr>
          <w:rFonts w:ascii="Times New Roman" w:hAnsi="Times New Roman" w:cs="Times New Roman"/>
          <w:sz w:val="20"/>
          <w:szCs w:val="20"/>
        </w:rPr>
        <w:t xml:space="preserve"> </w:t>
      </w:r>
      <w:r w:rsidR="00870273" w:rsidRPr="00163CC2">
        <w:rPr>
          <w:rFonts w:ascii="Times New Roman" w:hAnsi="Times New Roman" w:cs="Times New Roman"/>
          <w:sz w:val="20"/>
          <w:szCs w:val="20"/>
        </w:rPr>
        <w:t>Совета местного самоуправления</w:t>
      </w:r>
    </w:p>
    <w:p w:rsidR="00870273" w:rsidRPr="00163CC2" w:rsidRDefault="00870273" w:rsidP="00A26AA0">
      <w:pPr>
        <w:pStyle w:val="a6"/>
        <w:ind w:left="9923"/>
        <w:rPr>
          <w:rFonts w:ascii="Times New Roman" w:hAnsi="Times New Roman" w:cs="Times New Roman"/>
          <w:sz w:val="20"/>
          <w:szCs w:val="20"/>
        </w:rPr>
      </w:pPr>
      <w:r w:rsidRPr="00163CC2">
        <w:rPr>
          <w:rFonts w:ascii="Times New Roman" w:hAnsi="Times New Roman" w:cs="Times New Roman"/>
          <w:sz w:val="20"/>
          <w:szCs w:val="20"/>
        </w:rPr>
        <w:t>Зольского муниципального района КБР</w:t>
      </w:r>
      <w:r w:rsidR="00C86879" w:rsidRPr="00163CC2">
        <w:rPr>
          <w:rFonts w:ascii="Times New Roman" w:hAnsi="Times New Roman" w:cs="Times New Roman"/>
          <w:sz w:val="20"/>
          <w:szCs w:val="20"/>
        </w:rPr>
        <w:t xml:space="preserve"> </w:t>
      </w:r>
      <w:r w:rsidR="00AC33F5" w:rsidRPr="00163CC2">
        <w:rPr>
          <w:rFonts w:ascii="Times New Roman" w:hAnsi="Times New Roman" w:cs="Times New Roman"/>
          <w:sz w:val="20"/>
          <w:szCs w:val="20"/>
        </w:rPr>
        <w:t xml:space="preserve">«О  </w:t>
      </w:r>
      <w:r w:rsidRPr="00163CC2">
        <w:rPr>
          <w:rFonts w:ascii="Times New Roman" w:hAnsi="Times New Roman" w:cs="Times New Roman"/>
          <w:sz w:val="20"/>
          <w:szCs w:val="20"/>
        </w:rPr>
        <w:t xml:space="preserve"> местном бюджете</w:t>
      </w:r>
      <w:r w:rsidR="00746A3D" w:rsidRPr="00163CC2">
        <w:rPr>
          <w:rFonts w:ascii="Times New Roman" w:hAnsi="Times New Roman" w:cs="Times New Roman"/>
          <w:sz w:val="20"/>
          <w:szCs w:val="20"/>
        </w:rPr>
        <w:t xml:space="preserve"> </w:t>
      </w:r>
      <w:r w:rsidRPr="00163CC2">
        <w:rPr>
          <w:rFonts w:ascii="Times New Roman" w:hAnsi="Times New Roman" w:cs="Times New Roman"/>
          <w:sz w:val="20"/>
          <w:szCs w:val="20"/>
        </w:rPr>
        <w:t>Зольского муниципального района</w:t>
      </w:r>
    </w:p>
    <w:p w:rsidR="00870273" w:rsidRPr="00163CC2" w:rsidRDefault="00870273" w:rsidP="00A26AA0">
      <w:pPr>
        <w:pStyle w:val="a6"/>
        <w:ind w:left="9923"/>
        <w:rPr>
          <w:rFonts w:ascii="Times New Roman" w:hAnsi="Times New Roman" w:cs="Times New Roman"/>
          <w:sz w:val="20"/>
          <w:szCs w:val="20"/>
        </w:rPr>
      </w:pPr>
      <w:r w:rsidRPr="00163CC2">
        <w:rPr>
          <w:rFonts w:ascii="Times New Roman" w:hAnsi="Times New Roman" w:cs="Times New Roman"/>
          <w:sz w:val="20"/>
          <w:szCs w:val="20"/>
        </w:rPr>
        <w:t>на 20</w:t>
      </w:r>
      <w:r w:rsidR="00B123D4" w:rsidRPr="00163CC2">
        <w:rPr>
          <w:rFonts w:ascii="Times New Roman" w:hAnsi="Times New Roman" w:cs="Times New Roman"/>
          <w:sz w:val="20"/>
          <w:szCs w:val="20"/>
        </w:rPr>
        <w:t>2</w:t>
      </w:r>
      <w:r w:rsidR="003E53D1" w:rsidRPr="00163CC2">
        <w:rPr>
          <w:rFonts w:ascii="Times New Roman" w:hAnsi="Times New Roman" w:cs="Times New Roman"/>
          <w:sz w:val="20"/>
          <w:szCs w:val="20"/>
        </w:rPr>
        <w:t>2</w:t>
      </w:r>
      <w:r w:rsidR="00B123D4" w:rsidRPr="00163CC2">
        <w:rPr>
          <w:rFonts w:ascii="Times New Roman" w:hAnsi="Times New Roman" w:cs="Times New Roman"/>
          <w:sz w:val="20"/>
          <w:szCs w:val="20"/>
        </w:rPr>
        <w:t xml:space="preserve"> </w:t>
      </w:r>
      <w:r w:rsidRPr="00163CC2">
        <w:rPr>
          <w:rFonts w:ascii="Times New Roman" w:hAnsi="Times New Roman" w:cs="Times New Roman"/>
          <w:sz w:val="20"/>
          <w:szCs w:val="20"/>
        </w:rPr>
        <w:t xml:space="preserve">год и на плановый </w:t>
      </w:r>
      <w:r w:rsidR="005A5F6E" w:rsidRPr="00163CC2">
        <w:rPr>
          <w:rFonts w:ascii="Times New Roman" w:hAnsi="Times New Roman" w:cs="Times New Roman"/>
          <w:sz w:val="20"/>
          <w:szCs w:val="20"/>
        </w:rPr>
        <w:t>период 202</w:t>
      </w:r>
      <w:r w:rsidR="003E53D1" w:rsidRPr="00163CC2">
        <w:rPr>
          <w:rFonts w:ascii="Times New Roman" w:hAnsi="Times New Roman" w:cs="Times New Roman"/>
          <w:sz w:val="20"/>
          <w:szCs w:val="20"/>
        </w:rPr>
        <w:t>3</w:t>
      </w:r>
      <w:r w:rsidRPr="00163CC2">
        <w:rPr>
          <w:rFonts w:ascii="Times New Roman" w:hAnsi="Times New Roman" w:cs="Times New Roman"/>
          <w:sz w:val="20"/>
          <w:szCs w:val="20"/>
        </w:rPr>
        <w:t xml:space="preserve"> и 20</w:t>
      </w:r>
      <w:r w:rsidR="002E1B86" w:rsidRPr="00163CC2">
        <w:rPr>
          <w:rFonts w:ascii="Times New Roman" w:hAnsi="Times New Roman" w:cs="Times New Roman"/>
          <w:sz w:val="20"/>
          <w:szCs w:val="20"/>
        </w:rPr>
        <w:t>2</w:t>
      </w:r>
      <w:r w:rsidR="003E53D1" w:rsidRPr="00163CC2">
        <w:rPr>
          <w:rFonts w:ascii="Times New Roman" w:hAnsi="Times New Roman" w:cs="Times New Roman"/>
          <w:sz w:val="20"/>
          <w:szCs w:val="20"/>
        </w:rPr>
        <w:t>4</w:t>
      </w:r>
      <w:r w:rsidRPr="00163CC2">
        <w:rPr>
          <w:rFonts w:ascii="Times New Roman" w:hAnsi="Times New Roman" w:cs="Times New Roman"/>
          <w:sz w:val="20"/>
          <w:szCs w:val="20"/>
        </w:rPr>
        <w:t xml:space="preserve"> годов"</w:t>
      </w:r>
    </w:p>
    <w:p w:rsidR="00870273" w:rsidRPr="00163CC2" w:rsidRDefault="00870273" w:rsidP="00746A3D">
      <w:pPr>
        <w:pStyle w:val="ConsPlusNormal"/>
        <w:jc w:val="right"/>
        <w:rPr>
          <w:rFonts w:ascii="Times New Roman" w:hAnsi="Times New Roman" w:cs="Times New Roman"/>
          <w:sz w:val="24"/>
          <w:szCs w:val="24"/>
        </w:rPr>
      </w:pPr>
    </w:p>
    <w:p w:rsidR="00163CC2" w:rsidRDefault="00163CC2">
      <w:pPr>
        <w:pStyle w:val="ConsPlusTitle"/>
        <w:jc w:val="center"/>
        <w:rPr>
          <w:rFonts w:ascii="Times New Roman" w:hAnsi="Times New Roman" w:cs="Times New Roman"/>
          <w:sz w:val="24"/>
          <w:szCs w:val="24"/>
        </w:rPr>
      </w:pPr>
    </w:p>
    <w:p w:rsidR="00B34974" w:rsidRDefault="00B34974">
      <w:pPr>
        <w:pStyle w:val="ConsPlusTitle"/>
        <w:jc w:val="center"/>
        <w:rPr>
          <w:rFonts w:ascii="Times New Roman" w:hAnsi="Times New Roman" w:cs="Times New Roman"/>
          <w:sz w:val="24"/>
          <w:szCs w:val="24"/>
        </w:rPr>
      </w:pP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НОРМАТИВЫ</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 xml:space="preserve">РАСПРЕДЕЛЕНИЯ ДОХОДОВ МЕЖДУ </w:t>
      </w:r>
      <w:r w:rsidR="00CF6514" w:rsidRPr="005A5F6E">
        <w:rPr>
          <w:rFonts w:ascii="Times New Roman" w:hAnsi="Times New Roman" w:cs="Times New Roman"/>
          <w:sz w:val="24"/>
          <w:szCs w:val="24"/>
        </w:rPr>
        <w:t>МЕСТНЫМ БЮДЖЕТОМ</w:t>
      </w:r>
      <w:r w:rsidRPr="005A5F6E">
        <w:rPr>
          <w:rFonts w:ascii="Times New Roman" w:hAnsi="Times New Roman" w:cs="Times New Roman"/>
          <w:sz w:val="24"/>
          <w:szCs w:val="24"/>
        </w:rPr>
        <w:t xml:space="preserve"> МУНИЦИПАЛЬНОГО РАЙОНА </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И МЕСТНЫМ БЮДЖЕТАМ ГОРОДСКОГО И СЕЛЬСКИХ ПОСЕЛЕНИЙ НА 20</w:t>
      </w:r>
      <w:r w:rsidR="00B123D4" w:rsidRPr="005A5F6E">
        <w:rPr>
          <w:rFonts w:ascii="Times New Roman" w:hAnsi="Times New Roman" w:cs="Times New Roman"/>
          <w:sz w:val="24"/>
          <w:szCs w:val="24"/>
        </w:rPr>
        <w:t>2</w:t>
      </w:r>
      <w:r w:rsidR="003E53D1">
        <w:rPr>
          <w:rFonts w:ascii="Times New Roman" w:hAnsi="Times New Roman" w:cs="Times New Roman"/>
          <w:sz w:val="24"/>
          <w:szCs w:val="24"/>
        </w:rPr>
        <w:t>2</w:t>
      </w:r>
      <w:r w:rsidR="008B522E" w:rsidRPr="005A5F6E">
        <w:rPr>
          <w:rFonts w:ascii="Times New Roman" w:hAnsi="Times New Roman" w:cs="Times New Roman"/>
          <w:sz w:val="24"/>
          <w:szCs w:val="24"/>
        </w:rPr>
        <w:t xml:space="preserve"> </w:t>
      </w:r>
      <w:r w:rsidRPr="005A5F6E">
        <w:rPr>
          <w:rFonts w:ascii="Times New Roman" w:hAnsi="Times New Roman" w:cs="Times New Roman"/>
          <w:sz w:val="24"/>
          <w:szCs w:val="24"/>
        </w:rPr>
        <w:t>ГОД И НА ПЛАНОВЫЙ ПЕРИОД</w:t>
      </w:r>
    </w:p>
    <w:p w:rsidR="00870273" w:rsidRPr="005A5F6E" w:rsidRDefault="00870273" w:rsidP="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20</w:t>
      </w:r>
      <w:r w:rsidR="00B123D4" w:rsidRPr="005A5F6E">
        <w:rPr>
          <w:rFonts w:ascii="Times New Roman" w:hAnsi="Times New Roman" w:cs="Times New Roman"/>
          <w:sz w:val="24"/>
          <w:szCs w:val="24"/>
        </w:rPr>
        <w:t>2</w:t>
      </w:r>
      <w:r w:rsidR="003E53D1">
        <w:rPr>
          <w:rFonts w:ascii="Times New Roman" w:hAnsi="Times New Roman" w:cs="Times New Roman"/>
          <w:sz w:val="24"/>
          <w:szCs w:val="24"/>
        </w:rPr>
        <w:t>3</w:t>
      </w:r>
      <w:r w:rsidR="003E104D" w:rsidRPr="005A5F6E">
        <w:rPr>
          <w:rFonts w:ascii="Times New Roman" w:hAnsi="Times New Roman" w:cs="Times New Roman"/>
          <w:sz w:val="24"/>
          <w:szCs w:val="24"/>
        </w:rPr>
        <w:t xml:space="preserve"> и</w:t>
      </w:r>
      <w:r w:rsidRPr="005A5F6E">
        <w:rPr>
          <w:rFonts w:ascii="Times New Roman" w:hAnsi="Times New Roman" w:cs="Times New Roman"/>
          <w:sz w:val="24"/>
          <w:szCs w:val="24"/>
        </w:rPr>
        <w:t xml:space="preserve"> 20</w:t>
      </w:r>
      <w:r w:rsidR="002E1B86" w:rsidRPr="005A5F6E">
        <w:rPr>
          <w:rFonts w:ascii="Times New Roman" w:hAnsi="Times New Roman" w:cs="Times New Roman"/>
          <w:sz w:val="24"/>
          <w:szCs w:val="24"/>
        </w:rPr>
        <w:t>2</w:t>
      </w:r>
      <w:r w:rsidR="003E53D1">
        <w:rPr>
          <w:rFonts w:ascii="Times New Roman" w:hAnsi="Times New Roman" w:cs="Times New Roman"/>
          <w:sz w:val="24"/>
          <w:szCs w:val="24"/>
        </w:rPr>
        <w:t>4</w:t>
      </w:r>
      <w:r w:rsidRPr="005A5F6E">
        <w:rPr>
          <w:rFonts w:ascii="Times New Roman" w:hAnsi="Times New Roman" w:cs="Times New Roman"/>
          <w:sz w:val="24"/>
          <w:szCs w:val="24"/>
        </w:rPr>
        <w:t xml:space="preserve"> </w:t>
      </w:r>
      <w:r w:rsidR="00B34974">
        <w:rPr>
          <w:rFonts w:ascii="Times New Roman" w:hAnsi="Times New Roman" w:cs="Times New Roman"/>
          <w:sz w:val="24"/>
          <w:szCs w:val="24"/>
        </w:rPr>
        <w:t>ГГ.</w:t>
      </w:r>
      <w:r w:rsidR="00CF6514" w:rsidRPr="005A5F6E">
        <w:rPr>
          <w:rFonts w:ascii="Times New Roman" w:hAnsi="Times New Roman" w:cs="Times New Roman"/>
          <w:sz w:val="24"/>
          <w:szCs w:val="24"/>
        </w:rPr>
        <w:t xml:space="preserve"> (в процентах)</w:t>
      </w:r>
    </w:p>
    <w:p w:rsidR="00870273" w:rsidRPr="005A5F6E" w:rsidRDefault="00870273">
      <w:pPr>
        <w:pStyle w:val="ConsPlusNormal"/>
        <w:jc w:val="right"/>
        <w:rPr>
          <w:rFonts w:ascii="Times New Roman" w:hAnsi="Times New Roman" w:cs="Times New Roman"/>
          <w:sz w:val="24"/>
          <w:szCs w:val="24"/>
        </w:rPr>
      </w:pPr>
    </w:p>
    <w:tbl>
      <w:tblPr>
        <w:tblStyle w:val="a5"/>
        <w:tblW w:w="14804" w:type="dxa"/>
        <w:tblLayout w:type="fixed"/>
        <w:tblLook w:val="04A0" w:firstRow="1" w:lastRow="0" w:firstColumn="1" w:lastColumn="0" w:noHBand="0" w:noVBand="1"/>
      </w:tblPr>
      <w:tblGrid>
        <w:gridCol w:w="2660"/>
        <w:gridCol w:w="7796"/>
        <w:gridCol w:w="1134"/>
        <w:gridCol w:w="992"/>
        <w:gridCol w:w="1134"/>
        <w:gridCol w:w="1088"/>
      </w:tblGrid>
      <w:tr w:rsidR="003840AD" w:rsidRPr="00163CC2" w:rsidTr="00163CC2">
        <w:trPr>
          <w:trHeight w:val="872"/>
        </w:trPr>
        <w:tc>
          <w:tcPr>
            <w:tcW w:w="2660" w:type="dxa"/>
          </w:tcPr>
          <w:p w:rsidR="003840AD" w:rsidRPr="00163CC2" w:rsidRDefault="003840AD">
            <w:pPr>
              <w:pStyle w:val="ConsPlusNormal"/>
              <w:jc w:val="center"/>
              <w:rPr>
                <w:rFonts w:ascii="Times New Roman" w:hAnsi="Times New Roman" w:cs="Times New Roman"/>
                <w:b/>
                <w:sz w:val="18"/>
                <w:szCs w:val="24"/>
              </w:rPr>
            </w:pPr>
            <w:r w:rsidRPr="00163CC2">
              <w:rPr>
                <w:rFonts w:ascii="Times New Roman" w:hAnsi="Times New Roman" w:cs="Times New Roman"/>
                <w:b/>
                <w:sz w:val="18"/>
                <w:szCs w:val="24"/>
              </w:rPr>
              <w:t>КБК</w:t>
            </w:r>
          </w:p>
        </w:tc>
        <w:tc>
          <w:tcPr>
            <w:tcW w:w="7796" w:type="dxa"/>
          </w:tcPr>
          <w:p w:rsidR="003840AD" w:rsidRPr="00163CC2" w:rsidRDefault="003840AD">
            <w:pPr>
              <w:pStyle w:val="ConsPlusNormal"/>
              <w:jc w:val="center"/>
              <w:rPr>
                <w:rFonts w:ascii="Times New Roman" w:hAnsi="Times New Roman" w:cs="Times New Roman"/>
                <w:b/>
                <w:sz w:val="18"/>
                <w:szCs w:val="24"/>
              </w:rPr>
            </w:pPr>
            <w:r w:rsidRPr="00163CC2">
              <w:rPr>
                <w:rFonts w:ascii="Times New Roman" w:hAnsi="Times New Roman" w:cs="Times New Roman"/>
                <w:b/>
                <w:sz w:val="18"/>
                <w:szCs w:val="24"/>
              </w:rPr>
              <w:t>Наименование дохода</w:t>
            </w:r>
          </w:p>
        </w:tc>
        <w:tc>
          <w:tcPr>
            <w:tcW w:w="1134" w:type="dxa"/>
          </w:tcPr>
          <w:p w:rsidR="003840AD" w:rsidRPr="00163CC2" w:rsidRDefault="00460A75">
            <w:pPr>
              <w:pStyle w:val="ConsPlusNormal"/>
              <w:jc w:val="center"/>
              <w:rPr>
                <w:rFonts w:ascii="Times New Roman" w:hAnsi="Times New Roman" w:cs="Times New Roman"/>
                <w:b/>
                <w:sz w:val="18"/>
                <w:szCs w:val="24"/>
              </w:rPr>
            </w:pPr>
            <w:proofErr w:type="spellStart"/>
            <w:r w:rsidRPr="00163CC2">
              <w:rPr>
                <w:rFonts w:ascii="Times New Roman" w:hAnsi="Times New Roman" w:cs="Times New Roman"/>
                <w:b/>
                <w:sz w:val="18"/>
                <w:szCs w:val="24"/>
              </w:rPr>
              <w:t>Республи</w:t>
            </w:r>
            <w:r w:rsidR="00163CC2" w:rsidRPr="00163CC2">
              <w:rPr>
                <w:rFonts w:ascii="Times New Roman" w:hAnsi="Times New Roman" w:cs="Times New Roman"/>
                <w:b/>
                <w:sz w:val="18"/>
                <w:szCs w:val="24"/>
              </w:rPr>
              <w:t>-</w:t>
            </w:r>
            <w:r w:rsidRPr="00163CC2">
              <w:rPr>
                <w:rFonts w:ascii="Times New Roman" w:hAnsi="Times New Roman" w:cs="Times New Roman"/>
                <w:b/>
                <w:sz w:val="18"/>
                <w:szCs w:val="24"/>
              </w:rPr>
              <w:t>канский</w:t>
            </w:r>
            <w:proofErr w:type="spellEnd"/>
            <w:r w:rsidR="003840AD" w:rsidRPr="00163CC2">
              <w:rPr>
                <w:rFonts w:ascii="Times New Roman" w:hAnsi="Times New Roman" w:cs="Times New Roman"/>
                <w:b/>
                <w:sz w:val="18"/>
                <w:szCs w:val="24"/>
              </w:rPr>
              <w:t xml:space="preserve"> бюджет</w:t>
            </w:r>
          </w:p>
        </w:tc>
        <w:tc>
          <w:tcPr>
            <w:tcW w:w="992" w:type="dxa"/>
          </w:tcPr>
          <w:p w:rsidR="003840AD" w:rsidRPr="00163CC2" w:rsidRDefault="003840AD" w:rsidP="00CF6514">
            <w:pPr>
              <w:pStyle w:val="ConsPlusNormal"/>
              <w:jc w:val="center"/>
              <w:rPr>
                <w:rFonts w:ascii="Times New Roman" w:hAnsi="Times New Roman" w:cs="Times New Roman"/>
                <w:b/>
                <w:sz w:val="18"/>
                <w:szCs w:val="24"/>
              </w:rPr>
            </w:pPr>
            <w:r w:rsidRPr="00163CC2">
              <w:rPr>
                <w:rFonts w:ascii="Times New Roman" w:hAnsi="Times New Roman" w:cs="Times New Roman"/>
                <w:b/>
                <w:sz w:val="18"/>
                <w:szCs w:val="24"/>
              </w:rPr>
              <w:t xml:space="preserve">Бюджет </w:t>
            </w:r>
            <w:proofErr w:type="spellStart"/>
            <w:r w:rsidRPr="00163CC2">
              <w:rPr>
                <w:rFonts w:ascii="Times New Roman" w:hAnsi="Times New Roman" w:cs="Times New Roman"/>
                <w:b/>
                <w:sz w:val="18"/>
                <w:szCs w:val="24"/>
              </w:rPr>
              <w:t>муниц</w:t>
            </w:r>
            <w:r w:rsidR="00460A75" w:rsidRPr="00163CC2">
              <w:rPr>
                <w:rFonts w:ascii="Times New Roman" w:hAnsi="Times New Roman" w:cs="Times New Roman"/>
                <w:b/>
                <w:sz w:val="18"/>
                <w:szCs w:val="24"/>
              </w:rPr>
              <w:t>и</w:t>
            </w:r>
            <w:r w:rsidR="00163CC2">
              <w:rPr>
                <w:rFonts w:ascii="Times New Roman" w:hAnsi="Times New Roman" w:cs="Times New Roman"/>
                <w:b/>
                <w:sz w:val="18"/>
                <w:szCs w:val="24"/>
              </w:rPr>
              <w:t>-</w:t>
            </w:r>
            <w:r w:rsidR="00460A75" w:rsidRPr="00163CC2">
              <w:rPr>
                <w:rFonts w:ascii="Times New Roman" w:hAnsi="Times New Roman" w:cs="Times New Roman"/>
                <w:b/>
                <w:sz w:val="18"/>
                <w:szCs w:val="24"/>
              </w:rPr>
              <w:t>пального</w:t>
            </w:r>
            <w:proofErr w:type="spellEnd"/>
            <w:r w:rsidRPr="00163CC2">
              <w:rPr>
                <w:rFonts w:ascii="Times New Roman" w:hAnsi="Times New Roman" w:cs="Times New Roman"/>
                <w:b/>
                <w:sz w:val="18"/>
                <w:szCs w:val="24"/>
              </w:rPr>
              <w:t xml:space="preserve"> района</w:t>
            </w:r>
          </w:p>
        </w:tc>
        <w:tc>
          <w:tcPr>
            <w:tcW w:w="1134" w:type="dxa"/>
          </w:tcPr>
          <w:p w:rsidR="003840AD" w:rsidRPr="00163CC2" w:rsidRDefault="003840AD">
            <w:pPr>
              <w:pStyle w:val="ConsPlusNormal"/>
              <w:jc w:val="center"/>
              <w:rPr>
                <w:rFonts w:ascii="Times New Roman" w:hAnsi="Times New Roman" w:cs="Times New Roman"/>
                <w:b/>
                <w:sz w:val="18"/>
                <w:szCs w:val="24"/>
              </w:rPr>
            </w:pPr>
            <w:r w:rsidRPr="00163CC2">
              <w:rPr>
                <w:rFonts w:ascii="Times New Roman" w:hAnsi="Times New Roman" w:cs="Times New Roman"/>
                <w:b/>
                <w:sz w:val="18"/>
                <w:szCs w:val="24"/>
              </w:rPr>
              <w:t>Бюджет городского поселения</w:t>
            </w:r>
          </w:p>
        </w:tc>
        <w:tc>
          <w:tcPr>
            <w:tcW w:w="1088" w:type="dxa"/>
          </w:tcPr>
          <w:p w:rsidR="003840AD" w:rsidRPr="00163CC2" w:rsidRDefault="003840AD" w:rsidP="003840AD">
            <w:pPr>
              <w:pStyle w:val="ConsPlusNormal"/>
              <w:jc w:val="center"/>
              <w:rPr>
                <w:rFonts w:ascii="Times New Roman" w:hAnsi="Times New Roman" w:cs="Times New Roman"/>
                <w:b/>
                <w:sz w:val="18"/>
                <w:szCs w:val="24"/>
              </w:rPr>
            </w:pPr>
            <w:r w:rsidRPr="00163CC2">
              <w:rPr>
                <w:rFonts w:ascii="Times New Roman" w:hAnsi="Times New Roman" w:cs="Times New Roman"/>
                <w:b/>
                <w:sz w:val="18"/>
                <w:szCs w:val="24"/>
              </w:rPr>
              <w:t>Бюджет сельских поселений</w:t>
            </w:r>
          </w:p>
        </w:tc>
      </w:tr>
      <w:tr w:rsidR="007B28EA" w:rsidRPr="005A5F6E" w:rsidTr="00163CC2">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7B28EA" w:rsidRPr="005A5F6E" w:rsidRDefault="007B28EA" w:rsidP="007B28EA">
            <w:pPr>
              <w:rPr>
                <w:rFonts w:ascii="Times New Roman" w:hAnsi="Times New Roman" w:cs="Times New Roman"/>
                <w:sz w:val="24"/>
                <w:szCs w:val="24"/>
              </w:rPr>
            </w:pPr>
          </w:p>
        </w:tc>
        <w:tc>
          <w:tcPr>
            <w:tcW w:w="7796"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34" w:type="dxa"/>
          </w:tcPr>
          <w:p w:rsidR="00F60038" w:rsidRPr="005A5F6E" w:rsidRDefault="00F60038" w:rsidP="00B67284">
            <w:pPr>
              <w:pStyle w:val="ConsPlusNormal"/>
              <w:jc w:val="center"/>
              <w:rPr>
                <w:rFonts w:ascii="Times New Roman" w:hAnsi="Times New Roman" w:cs="Times New Roman"/>
                <w:sz w:val="24"/>
                <w:szCs w:val="24"/>
              </w:rPr>
            </w:pPr>
          </w:p>
          <w:p w:rsidR="00F60038" w:rsidRPr="005A5F6E" w:rsidRDefault="00F60038"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p>
          <w:p w:rsidR="007B28EA" w:rsidRPr="005A5F6E" w:rsidRDefault="006E4D74"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992"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1134"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c>
          <w:tcPr>
            <w:tcW w:w="1088"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163CC2">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E3295D" w:rsidRPr="005A5F6E" w:rsidRDefault="00E3295D" w:rsidP="007B28EA">
            <w:pPr>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w:t>
            </w:r>
            <w:bookmarkStart w:id="0" w:name="_GoBack"/>
            <w:bookmarkEnd w:id="0"/>
            <w:r w:rsidRPr="005A5F6E">
              <w:rPr>
                <w:rFonts w:ascii="Times New Roman" w:hAnsi="Times New Roman" w:cs="Times New Roman"/>
                <w:sz w:val="24"/>
                <w:szCs w:val="24"/>
              </w:rPr>
              <w:t>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992"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p>
        </w:tc>
        <w:tc>
          <w:tcPr>
            <w:tcW w:w="1088"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r>
      <w:tr w:rsidR="007B28EA" w:rsidRPr="005A5F6E" w:rsidTr="00163CC2">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7B28EA" w:rsidRPr="005A5F6E" w:rsidRDefault="007B28EA" w:rsidP="007B28EA">
            <w:pPr>
              <w:pStyle w:val="ConsPlusNormal"/>
              <w:rPr>
                <w:rFonts w:ascii="Times New Roman" w:hAnsi="Times New Roman" w:cs="Times New Roman"/>
                <w:sz w:val="24"/>
                <w:szCs w:val="24"/>
              </w:rPr>
            </w:pPr>
          </w:p>
        </w:tc>
        <w:tc>
          <w:tcPr>
            <w:tcW w:w="7796"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134" w:type="dxa"/>
          </w:tcPr>
          <w:p w:rsidR="007B28EA" w:rsidRPr="005A5F6E" w:rsidRDefault="007B28EA" w:rsidP="00B67284">
            <w:pPr>
              <w:pStyle w:val="ConsPlusNormal"/>
              <w:jc w:val="center"/>
              <w:rPr>
                <w:rFonts w:ascii="Times New Roman" w:hAnsi="Times New Roman" w:cs="Times New Roman"/>
                <w:sz w:val="24"/>
                <w:szCs w:val="24"/>
              </w:rPr>
            </w:pPr>
          </w:p>
        </w:tc>
        <w:tc>
          <w:tcPr>
            <w:tcW w:w="992"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1134"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1088"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163CC2">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p>
        </w:tc>
        <w:tc>
          <w:tcPr>
            <w:tcW w:w="992"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1134" w:type="dxa"/>
          </w:tcPr>
          <w:p w:rsidR="00E3295D" w:rsidRPr="005A5F6E" w:rsidRDefault="00E3295D" w:rsidP="00B67284">
            <w:pPr>
              <w:pStyle w:val="ConsPlusNormal"/>
              <w:jc w:val="center"/>
              <w:rPr>
                <w:rFonts w:ascii="Times New Roman" w:hAnsi="Times New Roman" w:cs="Times New Roman"/>
                <w:sz w:val="24"/>
                <w:szCs w:val="24"/>
              </w:rPr>
            </w:pPr>
          </w:p>
        </w:tc>
        <w:tc>
          <w:tcPr>
            <w:tcW w:w="1088"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163CC2">
        <w:tc>
          <w:tcPr>
            <w:tcW w:w="2660" w:type="dxa"/>
          </w:tcPr>
          <w:p w:rsidR="00E3295D" w:rsidRPr="005A5F6E" w:rsidRDefault="00E3295D" w:rsidP="00E3295D">
            <w:pPr>
              <w:pStyle w:val="ConsPlusNormal"/>
              <w:rPr>
                <w:rFonts w:ascii="Times New Roman" w:hAnsi="Times New Roman" w:cs="Times New Roman"/>
                <w:sz w:val="24"/>
                <w:szCs w:val="24"/>
              </w:rPr>
            </w:pP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ИСПОЛЬЗОВАНИЯ ИМУЩЕСТВА, НАХОДЯЩЕГОСЯ В ГОСУДАРСТВЕННОЙ И МУНИЦИПАЛЬНОЙ СОБСТВЕННОСТИ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rPr>
          <w:trHeight w:val="455"/>
        </w:trPr>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1.11.05013.10.0000.120</w:t>
            </w: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1.11.05013.13.0000.120</w:t>
            </w:r>
          </w:p>
          <w:p w:rsidR="00E3295D" w:rsidRPr="005A5F6E" w:rsidRDefault="00E3295D" w:rsidP="00E3295D">
            <w:pPr>
              <w:pStyle w:val="ConsPlusNormal"/>
              <w:jc w:val="center"/>
              <w:rPr>
                <w:rFonts w:ascii="Times New Roman" w:hAnsi="Times New Roman" w:cs="Times New Roman"/>
                <w:sz w:val="24"/>
                <w:szCs w:val="24"/>
              </w:rPr>
            </w:pPr>
          </w:p>
        </w:tc>
        <w:tc>
          <w:tcPr>
            <w:tcW w:w="7796"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p w:rsidR="00E3295D" w:rsidRPr="005A5F6E" w:rsidRDefault="00E3295D" w:rsidP="00E3295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1.11.05035.05.0000.120</w:t>
            </w:r>
          </w:p>
          <w:p w:rsidR="00E3295D" w:rsidRPr="005A5F6E" w:rsidRDefault="00E3295D" w:rsidP="00E3295D">
            <w:pPr>
              <w:pStyle w:val="ConsPlusNormal"/>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1 13 00000 00 0000 000</w:t>
            </w: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ОКАЗАНИЯ ПЛАТНЫХ УСЛУГ И КОМПЕНСАЦИИ ЗАТРАТ ГОСУДАРСТВА</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1.13.01995.05.0000.130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1.13.01995.05.0701.130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1.13.01995.05.0702.130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jc w:val="both"/>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1 14 00000 00 0000 000</w:t>
            </w: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ПРОДАЖИ МАТЕРИАЛЬНЫХ И НЕМАТЕРИАЛЬНЫХ АКТИВОВ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1.14.02053.05.0000.410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rPr>
                <w:rFonts w:ascii="Times New Roman" w:hAnsi="Times New Roman" w:cs="Times New Roman"/>
                <w:sz w:val="24"/>
                <w:szCs w:val="24"/>
              </w:rPr>
            </w:pPr>
            <w:r w:rsidRPr="005A5F6E">
              <w:rPr>
                <w:rFonts w:ascii="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lastRenderedPageBreak/>
              <w:t>1.14.06013.13.0000.430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1.14.06013.10.0000.430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163CC2">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1 16 00000 00 0000 000</w:t>
            </w: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ШТРАФОВ, САНКЦИЙ, ВОЗМЕЩЕНИЯ УЩЕРБА</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1.16.30014.01.6000.140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1.16.28000.01.6000.140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1.16.43000.01.6000.140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163CC2">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1.17.01050.05.0000.180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муниципальных районов</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163CC2">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lastRenderedPageBreak/>
              <w:t>1.17.01050.10.0000.180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сельских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108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r>
      <w:tr w:rsidR="00E3295D" w:rsidRPr="005A5F6E" w:rsidTr="00163CC2">
        <w:trPr>
          <w:trHeight w:val="637"/>
        </w:trPr>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1.17.01050.13.0000.180</w:t>
            </w:r>
          </w:p>
          <w:p w:rsidR="00E3295D" w:rsidRPr="005A5F6E" w:rsidRDefault="00E3295D" w:rsidP="00746A3D">
            <w:pPr>
              <w:pStyle w:val="ConsPlusNormal"/>
              <w:jc w:val="both"/>
              <w:rPr>
                <w:rFonts w:ascii="Times New Roman" w:hAnsi="Times New Roman" w:cs="Times New Roman"/>
                <w:sz w:val="24"/>
                <w:szCs w:val="24"/>
              </w:rPr>
            </w:pPr>
          </w:p>
        </w:tc>
        <w:tc>
          <w:tcPr>
            <w:tcW w:w="7796" w:type="dxa"/>
          </w:tcPr>
          <w:p w:rsidR="00E3295D" w:rsidRPr="005A5F6E" w:rsidRDefault="00E3295D" w:rsidP="00E3295D">
            <w:pPr>
              <w:autoSpaceDE w:val="0"/>
              <w:autoSpaceDN w:val="0"/>
              <w:adjustRightInd w:val="0"/>
              <w:jc w:val="both"/>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городских поселений</w:t>
            </w:r>
          </w:p>
        </w:tc>
        <w:tc>
          <w:tcPr>
            <w:tcW w:w="1134" w:type="dxa"/>
          </w:tcPr>
          <w:p w:rsidR="00E3295D" w:rsidRPr="005A5F6E" w:rsidRDefault="00E3295D" w:rsidP="008C370D">
            <w:pPr>
              <w:pStyle w:val="ConsPlusNormal"/>
              <w:rPr>
                <w:rFonts w:ascii="Times New Roman" w:hAnsi="Times New Roman" w:cs="Times New Roman"/>
                <w:sz w:val="24"/>
                <w:szCs w:val="24"/>
              </w:rPr>
            </w:pPr>
          </w:p>
        </w:tc>
        <w:tc>
          <w:tcPr>
            <w:tcW w:w="992" w:type="dxa"/>
          </w:tcPr>
          <w:p w:rsidR="00E3295D" w:rsidRPr="005A5F6E" w:rsidRDefault="00E3295D" w:rsidP="008C370D">
            <w:pPr>
              <w:pStyle w:val="ConsPlusNormal"/>
              <w:rPr>
                <w:rFonts w:ascii="Times New Roman" w:hAnsi="Times New Roman" w:cs="Times New Roman"/>
                <w:sz w:val="24"/>
                <w:szCs w:val="24"/>
              </w:rPr>
            </w:pPr>
          </w:p>
        </w:tc>
        <w:tc>
          <w:tcPr>
            <w:tcW w:w="1134"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1088" w:type="dxa"/>
          </w:tcPr>
          <w:p w:rsidR="00E3295D" w:rsidRPr="005A5F6E" w:rsidRDefault="00E3295D" w:rsidP="008C370D">
            <w:pPr>
              <w:pStyle w:val="ConsPlusNormal"/>
              <w:rPr>
                <w:rFonts w:ascii="Times New Roman" w:hAnsi="Times New Roman" w:cs="Times New Roman"/>
                <w:sz w:val="24"/>
                <w:szCs w:val="24"/>
              </w:rPr>
            </w:pPr>
          </w:p>
        </w:tc>
      </w:tr>
    </w:tbl>
    <w:p w:rsidR="00744CD1" w:rsidRPr="005A5F6E" w:rsidRDefault="00744CD1" w:rsidP="003840AD">
      <w:pPr>
        <w:rPr>
          <w:rFonts w:ascii="Times New Roman" w:hAnsi="Times New Roman" w:cs="Times New Roman"/>
          <w:sz w:val="24"/>
          <w:szCs w:val="24"/>
        </w:rPr>
      </w:pPr>
    </w:p>
    <w:p w:rsidR="00F60038" w:rsidRPr="005A5F6E" w:rsidRDefault="00F60038">
      <w:pPr>
        <w:rPr>
          <w:rFonts w:ascii="Times New Roman" w:hAnsi="Times New Roman" w:cs="Times New Roman"/>
          <w:sz w:val="24"/>
          <w:szCs w:val="24"/>
        </w:rPr>
      </w:pPr>
    </w:p>
    <w:sectPr w:rsidR="00F60038" w:rsidRPr="005A5F6E" w:rsidSect="00B0147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70273"/>
    <w:rsid w:val="000712E2"/>
    <w:rsid w:val="00085F95"/>
    <w:rsid w:val="001437FF"/>
    <w:rsid w:val="00163CC2"/>
    <w:rsid w:val="0018173E"/>
    <w:rsid w:val="001A75B6"/>
    <w:rsid w:val="00213D38"/>
    <w:rsid w:val="00245CF3"/>
    <w:rsid w:val="002C74D7"/>
    <w:rsid w:val="002D674B"/>
    <w:rsid w:val="002E1B86"/>
    <w:rsid w:val="00321644"/>
    <w:rsid w:val="00331A3C"/>
    <w:rsid w:val="003840AD"/>
    <w:rsid w:val="003857FC"/>
    <w:rsid w:val="003C5233"/>
    <w:rsid w:val="003D0212"/>
    <w:rsid w:val="003E104D"/>
    <w:rsid w:val="003E53D1"/>
    <w:rsid w:val="00460A75"/>
    <w:rsid w:val="00556343"/>
    <w:rsid w:val="00590001"/>
    <w:rsid w:val="005A5F6E"/>
    <w:rsid w:val="0060151F"/>
    <w:rsid w:val="006940CA"/>
    <w:rsid w:val="006A0BEA"/>
    <w:rsid w:val="006E4D74"/>
    <w:rsid w:val="00744CD1"/>
    <w:rsid w:val="00746A3D"/>
    <w:rsid w:val="007B28EA"/>
    <w:rsid w:val="007C7FAA"/>
    <w:rsid w:val="007E3576"/>
    <w:rsid w:val="00870273"/>
    <w:rsid w:val="008A215F"/>
    <w:rsid w:val="008B522E"/>
    <w:rsid w:val="008C370D"/>
    <w:rsid w:val="008E648D"/>
    <w:rsid w:val="009945DD"/>
    <w:rsid w:val="00994799"/>
    <w:rsid w:val="00A26AA0"/>
    <w:rsid w:val="00A556CB"/>
    <w:rsid w:val="00AC33F5"/>
    <w:rsid w:val="00B0147C"/>
    <w:rsid w:val="00B123D4"/>
    <w:rsid w:val="00B12B99"/>
    <w:rsid w:val="00B34974"/>
    <w:rsid w:val="00B67284"/>
    <w:rsid w:val="00B720D9"/>
    <w:rsid w:val="00C86879"/>
    <w:rsid w:val="00C87EA7"/>
    <w:rsid w:val="00CA2740"/>
    <w:rsid w:val="00CC789A"/>
    <w:rsid w:val="00CF6514"/>
    <w:rsid w:val="00D13D35"/>
    <w:rsid w:val="00E3295D"/>
    <w:rsid w:val="00E60B5B"/>
    <w:rsid w:val="00E90FEB"/>
    <w:rsid w:val="00EB1C59"/>
    <w:rsid w:val="00EF07A0"/>
    <w:rsid w:val="00F3105A"/>
    <w:rsid w:val="00F44512"/>
    <w:rsid w:val="00F60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70647"/>
  <w15:docId w15:val="{38CB5A88-D22A-4F45-B343-EB5969B8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2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027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7C7FA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7FAA"/>
    <w:rPr>
      <w:rFonts w:ascii="Segoe UI" w:hAnsi="Segoe UI" w:cs="Segoe UI"/>
      <w:sz w:val="18"/>
      <w:szCs w:val="18"/>
    </w:rPr>
  </w:style>
  <w:style w:type="table" w:styleId="a5">
    <w:name w:val="Grid Table Light"/>
    <w:basedOn w:val="a1"/>
    <w:uiPriority w:val="40"/>
    <w:rsid w:val="00746A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6">
    <w:name w:val="No Spacing"/>
    <w:uiPriority w:val="1"/>
    <w:qFormat/>
    <w:rsid w:val="00163C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330">
      <w:bodyDiv w:val="1"/>
      <w:marLeft w:val="0"/>
      <w:marRight w:val="0"/>
      <w:marTop w:val="0"/>
      <w:marBottom w:val="0"/>
      <w:divBdr>
        <w:top w:val="none" w:sz="0" w:space="0" w:color="auto"/>
        <w:left w:val="none" w:sz="0" w:space="0" w:color="auto"/>
        <w:bottom w:val="none" w:sz="0" w:space="0" w:color="auto"/>
        <w:right w:val="none" w:sz="0" w:space="0" w:color="auto"/>
      </w:divBdr>
    </w:div>
    <w:div w:id="165638499">
      <w:bodyDiv w:val="1"/>
      <w:marLeft w:val="0"/>
      <w:marRight w:val="0"/>
      <w:marTop w:val="0"/>
      <w:marBottom w:val="0"/>
      <w:divBdr>
        <w:top w:val="none" w:sz="0" w:space="0" w:color="auto"/>
        <w:left w:val="none" w:sz="0" w:space="0" w:color="auto"/>
        <w:bottom w:val="none" w:sz="0" w:space="0" w:color="auto"/>
        <w:right w:val="none" w:sz="0" w:space="0" w:color="auto"/>
      </w:divBdr>
    </w:div>
    <w:div w:id="187305075">
      <w:bodyDiv w:val="1"/>
      <w:marLeft w:val="0"/>
      <w:marRight w:val="0"/>
      <w:marTop w:val="0"/>
      <w:marBottom w:val="0"/>
      <w:divBdr>
        <w:top w:val="none" w:sz="0" w:space="0" w:color="auto"/>
        <w:left w:val="none" w:sz="0" w:space="0" w:color="auto"/>
        <w:bottom w:val="none" w:sz="0" w:space="0" w:color="auto"/>
        <w:right w:val="none" w:sz="0" w:space="0" w:color="auto"/>
      </w:divBdr>
    </w:div>
    <w:div w:id="211230054">
      <w:bodyDiv w:val="1"/>
      <w:marLeft w:val="0"/>
      <w:marRight w:val="0"/>
      <w:marTop w:val="0"/>
      <w:marBottom w:val="0"/>
      <w:divBdr>
        <w:top w:val="none" w:sz="0" w:space="0" w:color="auto"/>
        <w:left w:val="none" w:sz="0" w:space="0" w:color="auto"/>
        <w:bottom w:val="none" w:sz="0" w:space="0" w:color="auto"/>
        <w:right w:val="none" w:sz="0" w:space="0" w:color="auto"/>
      </w:divBdr>
    </w:div>
    <w:div w:id="417750155">
      <w:bodyDiv w:val="1"/>
      <w:marLeft w:val="0"/>
      <w:marRight w:val="0"/>
      <w:marTop w:val="0"/>
      <w:marBottom w:val="0"/>
      <w:divBdr>
        <w:top w:val="none" w:sz="0" w:space="0" w:color="auto"/>
        <w:left w:val="none" w:sz="0" w:space="0" w:color="auto"/>
        <w:bottom w:val="none" w:sz="0" w:space="0" w:color="auto"/>
        <w:right w:val="none" w:sz="0" w:space="0" w:color="auto"/>
      </w:divBdr>
    </w:div>
    <w:div w:id="417991440">
      <w:bodyDiv w:val="1"/>
      <w:marLeft w:val="0"/>
      <w:marRight w:val="0"/>
      <w:marTop w:val="0"/>
      <w:marBottom w:val="0"/>
      <w:divBdr>
        <w:top w:val="none" w:sz="0" w:space="0" w:color="auto"/>
        <w:left w:val="none" w:sz="0" w:space="0" w:color="auto"/>
        <w:bottom w:val="none" w:sz="0" w:space="0" w:color="auto"/>
        <w:right w:val="none" w:sz="0" w:space="0" w:color="auto"/>
      </w:divBdr>
    </w:div>
    <w:div w:id="423382209">
      <w:bodyDiv w:val="1"/>
      <w:marLeft w:val="0"/>
      <w:marRight w:val="0"/>
      <w:marTop w:val="0"/>
      <w:marBottom w:val="0"/>
      <w:divBdr>
        <w:top w:val="none" w:sz="0" w:space="0" w:color="auto"/>
        <w:left w:val="none" w:sz="0" w:space="0" w:color="auto"/>
        <w:bottom w:val="none" w:sz="0" w:space="0" w:color="auto"/>
        <w:right w:val="none" w:sz="0" w:space="0" w:color="auto"/>
      </w:divBdr>
    </w:div>
    <w:div w:id="535043661">
      <w:bodyDiv w:val="1"/>
      <w:marLeft w:val="0"/>
      <w:marRight w:val="0"/>
      <w:marTop w:val="0"/>
      <w:marBottom w:val="0"/>
      <w:divBdr>
        <w:top w:val="none" w:sz="0" w:space="0" w:color="auto"/>
        <w:left w:val="none" w:sz="0" w:space="0" w:color="auto"/>
        <w:bottom w:val="none" w:sz="0" w:space="0" w:color="auto"/>
        <w:right w:val="none" w:sz="0" w:space="0" w:color="auto"/>
      </w:divBdr>
    </w:div>
    <w:div w:id="558328620">
      <w:bodyDiv w:val="1"/>
      <w:marLeft w:val="0"/>
      <w:marRight w:val="0"/>
      <w:marTop w:val="0"/>
      <w:marBottom w:val="0"/>
      <w:divBdr>
        <w:top w:val="none" w:sz="0" w:space="0" w:color="auto"/>
        <w:left w:val="none" w:sz="0" w:space="0" w:color="auto"/>
        <w:bottom w:val="none" w:sz="0" w:space="0" w:color="auto"/>
        <w:right w:val="none" w:sz="0" w:space="0" w:color="auto"/>
      </w:divBdr>
    </w:div>
    <w:div w:id="612173723">
      <w:bodyDiv w:val="1"/>
      <w:marLeft w:val="0"/>
      <w:marRight w:val="0"/>
      <w:marTop w:val="0"/>
      <w:marBottom w:val="0"/>
      <w:divBdr>
        <w:top w:val="none" w:sz="0" w:space="0" w:color="auto"/>
        <w:left w:val="none" w:sz="0" w:space="0" w:color="auto"/>
        <w:bottom w:val="none" w:sz="0" w:space="0" w:color="auto"/>
        <w:right w:val="none" w:sz="0" w:space="0" w:color="auto"/>
      </w:divBdr>
    </w:div>
    <w:div w:id="704015226">
      <w:bodyDiv w:val="1"/>
      <w:marLeft w:val="0"/>
      <w:marRight w:val="0"/>
      <w:marTop w:val="0"/>
      <w:marBottom w:val="0"/>
      <w:divBdr>
        <w:top w:val="none" w:sz="0" w:space="0" w:color="auto"/>
        <w:left w:val="none" w:sz="0" w:space="0" w:color="auto"/>
        <w:bottom w:val="none" w:sz="0" w:space="0" w:color="auto"/>
        <w:right w:val="none" w:sz="0" w:space="0" w:color="auto"/>
      </w:divBdr>
    </w:div>
    <w:div w:id="833421415">
      <w:bodyDiv w:val="1"/>
      <w:marLeft w:val="0"/>
      <w:marRight w:val="0"/>
      <w:marTop w:val="0"/>
      <w:marBottom w:val="0"/>
      <w:divBdr>
        <w:top w:val="none" w:sz="0" w:space="0" w:color="auto"/>
        <w:left w:val="none" w:sz="0" w:space="0" w:color="auto"/>
        <w:bottom w:val="none" w:sz="0" w:space="0" w:color="auto"/>
        <w:right w:val="none" w:sz="0" w:space="0" w:color="auto"/>
      </w:divBdr>
    </w:div>
    <w:div w:id="942759870">
      <w:bodyDiv w:val="1"/>
      <w:marLeft w:val="0"/>
      <w:marRight w:val="0"/>
      <w:marTop w:val="0"/>
      <w:marBottom w:val="0"/>
      <w:divBdr>
        <w:top w:val="none" w:sz="0" w:space="0" w:color="auto"/>
        <w:left w:val="none" w:sz="0" w:space="0" w:color="auto"/>
        <w:bottom w:val="none" w:sz="0" w:space="0" w:color="auto"/>
        <w:right w:val="none" w:sz="0" w:space="0" w:color="auto"/>
      </w:divBdr>
    </w:div>
    <w:div w:id="963852341">
      <w:bodyDiv w:val="1"/>
      <w:marLeft w:val="0"/>
      <w:marRight w:val="0"/>
      <w:marTop w:val="0"/>
      <w:marBottom w:val="0"/>
      <w:divBdr>
        <w:top w:val="none" w:sz="0" w:space="0" w:color="auto"/>
        <w:left w:val="none" w:sz="0" w:space="0" w:color="auto"/>
        <w:bottom w:val="none" w:sz="0" w:space="0" w:color="auto"/>
        <w:right w:val="none" w:sz="0" w:space="0" w:color="auto"/>
      </w:divBdr>
    </w:div>
    <w:div w:id="973755724">
      <w:bodyDiv w:val="1"/>
      <w:marLeft w:val="0"/>
      <w:marRight w:val="0"/>
      <w:marTop w:val="0"/>
      <w:marBottom w:val="0"/>
      <w:divBdr>
        <w:top w:val="none" w:sz="0" w:space="0" w:color="auto"/>
        <w:left w:val="none" w:sz="0" w:space="0" w:color="auto"/>
        <w:bottom w:val="none" w:sz="0" w:space="0" w:color="auto"/>
        <w:right w:val="none" w:sz="0" w:space="0" w:color="auto"/>
      </w:divBdr>
    </w:div>
    <w:div w:id="1027485157">
      <w:bodyDiv w:val="1"/>
      <w:marLeft w:val="0"/>
      <w:marRight w:val="0"/>
      <w:marTop w:val="0"/>
      <w:marBottom w:val="0"/>
      <w:divBdr>
        <w:top w:val="none" w:sz="0" w:space="0" w:color="auto"/>
        <w:left w:val="none" w:sz="0" w:space="0" w:color="auto"/>
        <w:bottom w:val="none" w:sz="0" w:space="0" w:color="auto"/>
        <w:right w:val="none" w:sz="0" w:space="0" w:color="auto"/>
      </w:divBdr>
    </w:div>
    <w:div w:id="1054620078">
      <w:bodyDiv w:val="1"/>
      <w:marLeft w:val="0"/>
      <w:marRight w:val="0"/>
      <w:marTop w:val="0"/>
      <w:marBottom w:val="0"/>
      <w:divBdr>
        <w:top w:val="none" w:sz="0" w:space="0" w:color="auto"/>
        <w:left w:val="none" w:sz="0" w:space="0" w:color="auto"/>
        <w:bottom w:val="none" w:sz="0" w:space="0" w:color="auto"/>
        <w:right w:val="none" w:sz="0" w:space="0" w:color="auto"/>
      </w:divBdr>
    </w:div>
    <w:div w:id="1141851072">
      <w:bodyDiv w:val="1"/>
      <w:marLeft w:val="0"/>
      <w:marRight w:val="0"/>
      <w:marTop w:val="0"/>
      <w:marBottom w:val="0"/>
      <w:divBdr>
        <w:top w:val="none" w:sz="0" w:space="0" w:color="auto"/>
        <w:left w:val="none" w:sz="0" w:space="0" w:color="auto"/>
        <w:bottom w:val="none" w:sz="0" w:space="0" w:color="auto"/>
        <w:right w:val="none" w:sz="0" w:space="0" w:color="auto"/>
      </w:divBdr>
    </w:div>
    <w:div w:id="1173378681">
      <w:bodyDiv w:val="1"/>
      <w:marLeft w:val="0"/>
      <w:marRight w:val="0"/>
      <w:marTop w:val="0"/>
      <w:marBottom w:val="0"/>
      <w:divBdr>
        <w:top w:val="none" w:sz="0" w:space="0" w:color="auto"/>
        <w:left w:val="none" w:sz="0" w:space="0" w:color="auto"/>
        <w:bottom w:val="none" w:sz="0" w:space="0" w:color="auto"/>
        <w:right w:val="none" w:sz="0" w:space="0" w:color="auto"/>
      </w:divBdr>
    </w:div>
    <w:div w:id="1173692001">
      <w:bodyDiv w:val="1"/>
      <w:marLeft w:val="0"/>
      <w:marRight w:val="0"/>
      <w:marTop w:val="0"/>
      <w:marBottom w:val="0"/>
      <w:divBdr>
        <w:top w:val="none" w:sz="0" w:space="0" w:color="auto"/>
        <w:left w:val="none" w:sz="0" w:space="0" w:color="auto"/>
        <w:bottom w:val="none" w:sz="0" w:space="0" w:color="auto"/>
        <w:right w:val="none" w:sz="0" w:space="0" w:color="auto"/>
      </w:divBdr>
    </w:div>
    <w:div w:id="1318732175">
      <w:bodyDiv w:val="1"/>
      <w:marLeft w:val="0"/>
      <w:marRight w:val="0"/>
      <w:marTop w:val="0"/>
      <w:marBottom w:val="0"/>
      <w:divBdr>
        <w:top w:val="none" w:sz="0" w:space="0" w:color="auto"/>
        <w:left w:val="none" w:sz="0" w:space="0" w:color="auto"/>
        <w:bottom w:val="none" w:sz="0" w:space="0" w:color="auto"/>
        <w:right w:val="none" w:sz="0" w:space="0" w:color="auto"/>
      </w:divBdr>
    </w:div>
    <w:div w:id="1365256230">
      <w:bodyDiv w:val="1"/>
      <w:marLeft w:val="0"/>
      <w:marRight w:val="0"/>
      <w:marTop w:val="0"/>
      <w:marBottom w:val="0"/>
      <w:divBdr>
        <w:top w:val="none" w:sz="0" w:space="0" w:color="auto"/>
        <w:left w:val="none" w:sz="0" w:space="0" w:color="auto"/>
        <w:bottom w:val="none" w:sz="0" w:space="0" w:color="auto"/>
        <w:right w:val="none" w:sz="0" w:space="0" w:color="auto"/>
      </w:divBdr>
    </w:div>
    <w:div w:id="1391076083">
      <w:bodyDiv w:val="1"/>
      <w:marLeft w:val="0"/>
      <w:marRight w:val="0"/>
      <w:marTop w:val="0"/>
      <w:marBottom w:val="0"/>
      <w:divBdr>
        <w:top w:val="none" w:sz="0" w:space="0" w:color="auto"/>
        <w:left w:val="none" w:sz="0" w:space="0" w:color="auto"/>
        <w:bottom w:val="none" w:sz="0" w:space="0" w:color="auto"/>
        <w:right w:val="none" w:sz="0" w:space="0" w:color="auto"/>
      </w:divBdr>
    </w:div>
    <w:div w:id="1405448532">
      <w:bodyDiv w:val="1"/>
      <w:marLeft w:val="0"/>
      <w:marRight w:val="0"/>
      <w:marTop w:val="0"/>
      <w:marBottom w:val="0"/>
      <w:divBdr>
        <w:top w:val="none" w:sz="0" w:space="0" w:color="auto"/>
        <w:left w:val="none" w:sz="0" w:space="0" w:color="auto"/>
        <w:bottom w:val="none" w:sz="0" w:space="0" w:color="auto"/>
        <w:right w:val="none" w:sz="0" w:space="0" w:color="auto"/>
      </w:divBdr>
    </w:div>
    <w:div w:id="1422876622">
      <w:bodyDiv w:val="1"/>
      <w:marLeft w:val="0"/>
      <w:marRight w:val="0"/>
      <w:marTop w:val="0"/>
      <w:marBottom w:val="0"/>
      <w:divBdr>
        <w:top w:val="none" w:sz="0" w:space="0" w:color="auto"/>
        <w:left w:val="none" w:sz="0" w:space="0" w:color="auto"/>
        <w:bottom w:val="none" w:sz="0" w:space="0" w:color="auto"/>
        <w:right w:val="none" w:sz="0" w:space="0" w:color="auto"/>
      </w:divBdr>
    </w:div>
    <w:div w:id="1432241446">
      <w:bodyDiv w:val="1"/>
      <w:marLeft w:val="0"/>
      <w:marRight w:val="0"/>
      <w:marTop w:val="0"/>
      <w:marBottom w:val="0"/>
      <w:divBdr>
        <w:top w:val="none" w:sz="0" w:space="0" w:color="auto"/>
        <w:left w:val="none" w:sz="0" w:space="0" w:color="auto"/>
        <w:bottom w:val="none" w:sz="0" w:space="0" w:color="auto"/>
        <w:right w:val="none" w:sz="0" w:space="0" w:color="auto"/>
      </w:divBdr>
    </w:div>
    <w:div w:id="1486702940">
      <w:bodyDiv w:val="1"/>
      <w:marLeft w:val="0"/>
      <w:marRight w:val="0"/>
      <w:marTop w:val="0"/>
      <w:marBottom w:val="0"/>
      <w:divBdr>
        <w:top w:val="none" w:sz="0" w:space="0" w:color="auto"/>
        <w:left w:val="none" w:sz="0" w:space="0" w:color="auto"/>
        <w:bottom w:val="none" w:sz="0" w:space="0" w:color="auto"/>
        <w:right w:val="none" w:sz="0" w:space="0" w:color="auto"/>
      </w:divBdr>
    </w:div>
    <w:div w:id="1666126719">
      <w:bodyDiv w:val="1"/>
      <w:marLeft w:val="0"/>
      <w:marRight w:val="0"/>
      <w:marTop w:val="0"/>
      <w:marBottom w:val="0"/>
      <w:divBdr>
        <w:top w:val="none" w:sz="0" w:space="0" w:color="auto"/>
        <w:left w:val="none" w:sz="0" w:space="0" w:color="auto"/>
        <w:bottom w:val="none" w:sz="0" w:space="0" w:color="auto"/>
        <w:right w:val="none" w:sz="0" w:space="0" w:color="auto"/>
      </w:divBdr>
    </w:div>
    <w:div w:id="1730375417">
      <w:bodyDiv w:val="1"/>
      <w:marLeft w:val="0"/>
      <w:marRight w:val="0"/>
      <w:marTop w:val="0"/>
      <w:marBottom w:val="0"/>
      <w:divBdr>
        <w:top w:val="none" w:sz="0" w:space="0" w:color="auto"/>
        <w:left w:val="none" w:sz="0" w:space="0" w:color="auto"/>
        <w:bottom w:val="none" w:sz="0" w:space="0" w:color="auto"/>
        <w:right w:val="none" w:sz="0" w:space="0" w:color="auto"/>
      </w:divBdr>
    </w:div>
    <w:div w:id="1765154141">
      <w:bodyDiv w:val="1"/>
      <w:marLeft w:val="0"/>
      <w:marRight w:val="0"/>
      <w:marTop w:val="0"/>
      <w:marBottom w:val="0"/>
      <w:divBdr>
        <w:top w:val="none" w:sz="0" w:space="0" w:color="auto"/>
        <w:left w:val="none" w:sz="0" w:space="0" w:color="auto"/>
        <w:bottom w:val="none" w:sz="0" w:space="0" w:color="auto"/>
        <w:right w:val="none" w:sz="0" w:space="0" w:color="auto"/>
      </w:divBdr>
    </w:div>
    <w:div w:id="1846895048">
      <w:bodyDiv w:val="1"/>
      <w:marLeft w:val="0"/>
      <w:marRight w:val="0"/>
      <w:marTop w:val="0"/>
      <w:marBottom w:val="0"/>
      <w:divBdr>
        <w:top w:val="none" w:sz="0" w:space="0" w:color="auto"/>
        <w:left w:val="none" w:sz="0" w:space="0" w:color="auto"/>
        <w:bottom w:val="none" w:sz="0" w:space="0" w:color="auto"/>
        <w:right w:val="none" w:sz="0" w:space="0" w:color="auto"/>
      </w:divBdr>
    </w:div>
    <w:div w:id="1921795070">
      <w:bodyDiv w:val="1"/>
      <w:marLeft w:val="0"/>
      <w:marRight w:val="0"/>
      <w:marTop w:val="0"/>
      <w:marBottom w:val="0"/>
      <w:divBdr>
        <w:top w:val="none" w:sz="0" w:space="0" w:color="auto"/>
        <w:left w:val="none" w:sz="0" w:space="0" w:color="auto"/>
        <w:bottom w:val="none" w:sz="0" w:space="0" w:color="auto"/>
        <w:right w:val="none" w:sz="0" w:space="0" w:color="auto"/>
      </w:divBdr>
    </w:div>
    <w:div w:id="1956329515">
      <w:bodyDiv w:val="1"/>
      <w:marLeft w:val="0"/>
      <w:marRight w:val="0"/>
      <w:marTop w:val="0"/>
      <w:marBottom w:val="0"/>
      <w:divBdr>
        <w:top w:val="none" w:sz="0" w:space="0" w:color="auto"/>
        <w:left w:val="none" w:sz="0" w:space="0" w:color="auto"/>
        <w:bottom w:val="none" w:sz="0" w:space="0" w:color="auto"/>
        <w:right w:val="none" w:sz="0" w:space="0" w:color="auto"/>
      </w:divBdr>
    </w:div>
    <w:div w:id="2063678361">
      <w:bodyDiv w:val="1"/>
      <w:marLeft w:val="0"/>
      <w:marRight w:val="0"/>
      <w:marTop w:val="0"/>
      <w:marBottom w:val="0"/>
      <w:divBdr>
        <w:top w:val="none" w:sz="0" w:space="0" w:color="auto"/>
        <w:left w:val="none" w:sz="0" w:space="0" w:color="auto"/>
        <w:bottom w:val="none" w:sz="0" w:space="0" w:color="auto"/>
        <w:right w:val="none" w:sz="0" w:space="0" w:color="auto"/>
      </w:divBdr>
    </w:div>
    <w:div w:id="2066759984">
      <w:bodyDiv w:val="1"/>
      <w:marLeft w:val="0"/>
      <w:marRight w:val="0"/>
      <w:marTop w:val="0"/>
      <w:marBottom w:val="0"/>
      <w:divBdr>
        <w:top w:val="none" w:sz="0" w:space="0" w:color="auto"/>
        <w:left w:val="none" w:sz="0" w:space="0" w:color="auto"/>
        <w:bottom w:val="none" w:sz="0" w:space="0" w:color="auto"/>
        <w:right w:val="none" w:sz="0" w:space="0" w:color="auto"/>
      </w:divBdr>
    </w:div>
    <w:div w:id="2094351613">
      <w:bodyDiv w:val="1"/>
      <w:marLeft w:val="0"/>
      <w:marRight w:val="0"/>
      <w:marTop w:val="0"/>
      <w:marBottom w:val="0"/>
      <w:divBdr>
        <w:top w:val="none" w:sz="0" w:space="0" w:color="auto"/>
        <w:left w:val="none" w:sz="0" w:space="0" w:color="auto"/>
        <w:bottom w:val="none" w:sz="0" w:space="0" w:color="auto"/>
        <w:right w:val="none" w:sz="0" w:space="0" w:color="auto"/>
      </w:divBdr>
    </w:div>
    <w:div w:id="2126994918">
      <w:bodyDiv w:val="1"/>
      <w:marLeft w:val="0"/>
      <w:marRight w:val="0"/>
      <w:marTop w:val="0"/>
      <w:marBottom w:val="0"/>
      <w:divBdr>
        <w:top w:val="none" w:sz="0" w:space="0" w:color="auto"/>
        <w:left w:val="none" w:sz="0" w:space="0" w:color="auto"/>
        <w:bottom w:val="none" w:sz="0" w:space="0" w:color="auto"/>
        <w:right w:val="none" w:sz="0" w:space="0" w:color="auto"/>
      </w:divBdr>
    </w:div>
    <w:div w:id="21392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C4E58-15F6-492A-8128-1377EFCD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890</Words>
  <Characters>5076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dc:creator>
  <cp:keywords/>
  <dc:description/>
  <cp:lastModifiedBy>Intel_i5</cp:lastModifiedBy>
  <cp:revision>38</cp:revision>
  <cp:lastPrinted>2022-01-25T08:19:00Z</cp:lastPrinted>
  <dcterms:created xsi:type="dcterms:W3CDTF">2015-11-11T15:48:00Z</dcterms:created>
  <dcterms:modified xsi:type="dcterms:W3CDTF">2022-01-25T08:20:00Z</dcterms:modified>
</cp:coreProperties>
</file>